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3A9" w:rsidRPr="000803A9" w:rsidRDefault="006D4B92" w:rsidP="000803A9">
      <w:pPr>
        <w:jc w:val="both"/>
        <w:rPr>
          <w:rFonts w:ascii="Times New Roman" w:hAnsi="Times New Roman" w:cs="Times New Roman"/>
          <w:b/>
          <w:sz w:val="24"/>
          <w:szCs w:val="24"/>
        </w:rPr>
      </w:pPr>
      <w:r w:rsidRPr="000803A9">
        <w:rPr>
          <w:rFonts w:ascii="Times New Roman" w:hAnsi="Times New Roman" w:cs="Times New Roman"/>
          <w:b/>
          <w:sz w:val="24"/>
          <w:szCs w:val="24"/>
        </w:rPr>
        <w:t xml:space="preserve">İç Kontrol Standartları </w:t>
      </w:r>
    </w:p>
    <w:p w:rsidR="000803A9" w:rsidRPr="000803A9" w:rsidRDefault="006D4B92" w:rsidP="000803A9">
      <w:pPr>
        <w:jc w:val="both"/>
        <w:rPr>
          <w:rFonts w:ascii="Times New Roman" w:hAnsi="Times New Roman" w:cs="Times New Roman"/>
          <w:b/>
          <w:sz w:val="24"/>
          <w:szCs w:val="24"/>
        </w:rPr>
      </w:pPr>
      <w:r w:rsidRPr="000803A9">
        <w:rPr>
          <w:rFonts w:ascii="Times New Roman" w:hAnsi="Times New Roman" w:cs="Times New Roman"/>
          <w:b/>
          <w:sz w:val="24"/>
          <w:szCs w:val="24"/>
        </w:rPr>
        <w:t xml:space="preserve">İç Kontrolün Tanımı </w:t>
      </w:r>
      <w:bookmarkStart w:id="0" w:name="_GoBack"/>
      <w:bookmarkEnd w:id="0"/>
    </w:p>
    <w:p w:rsidR="000803A9" w:rsidRPr="000803A9" w:rsidRDefault="006D4B92" w:rsidP="000803A9">
      <w:pPr>
        <w:ind w:firstLine="708"/>
        <w:jc w:val="both"/>
        <w:rPr>
          <w:rFonts w:ascii="Times New Roman" w:hAnsi="Times New Roman" w:cs="Times New Roman"/>
          <w:sz w:val="24"/>
          <w:szCs w:val="24"/>
        </w:rPr>
      </w:pPr>
      <w:r w:rsidRPr="000803A9">
        <w:rPr>
          <w:rFonts w:ascii="Times New Roman" w:hAnsi="Times New Roman" w:cs="Times New Roman"/>
          <w:sz w:val="24"/>
          <w:szCs w:val="24"/>
        </w:rPr>
        <w:t>Kamu malî yönetiminin bir unsuru olarak iç kontrol, kamu idarelerinin malî işlem ve faaliyetlerine ilişkin tüm gelir, gider, varlık ve yükümlülüklerinin amacına ve mevzuatına uygun bir şekilde gerçekleştirilmesi için uygulanan malî yönetim, harcama öncesi kontrol ile harcama sonrası iç denetim faaliyetleridir.</w:t>
      </w:r>
    </w:p>
    <w:p w:rsidR="000803A9" w:rsidRPr="000803A9" w:rsidRDefault="006D4B92" w:rsidP="000803A9">
      <w:pPr>
        <w:jc w:val="both"/>
        <w:rPr>
          <w:rFonts w:ascii="Times New Roman" w:hAnsi="Times New Roman" w:cs="Times New Roman"/>
          <w:b/>
          <w:sz w:val="24"/>
          <w:szCs w:val="24"/>
        </w:rPr>
      </w:pPr>
      <w:r w:rsidRPr="000803A9">
        <w:rPr>
          <w:rFonts w:ascii="Times New Roman" w:hAnsi="Times New Roman" w:cs="Times New Roman"/>
          <w:sz w:val="24"/>
          <w:szCs w:val="24"/>
        </w:rPr>
        <w:t xml:space="preserve"> </w:t>
      </w:r>
      <w:r w:rsidRPr="000803A9">
        <w:rPr>
          <w:rFonts w:ascii="Times New Roman" w:hAnsi="Times New Roman" w:cs="Times New Roman"/>
          <w:b/>
          <w:sz w:val="24"/>
          <w:szCs w:val="24"/>
        </w:rPr>
        <w:t xml:space="preserve">İç Kontrolün Amacı </w:t>
      </w:r>
    </w:p>
    <w:p w:rsidR="000803A9" w:rsidRPr="000803A9" w:rsidRDefault="006D4B92" w:rsidP="000803A9">
      <w:pPr>
        <w:pStyle w:val="ListeParagraf"/>
        <w:numPr>
          <w:ilvl w:val="0"/>
          <w:numId w:val="2"/>
        </w:numPr>
        <w:jc w:val="both"/>
        <w:rPr>
          <w:rFonts w:ascii="Times New Roman" w:hAnsi="Times New Roman" w:cs="Times New Roman"/>
          <w:sz w:val="24"/>
          <w:szCs w:val="24"/>
        </w:rPr>
      </w:pPr>
      <w:r w:rsidRPr="000803A9">
        <w:rPr>
          <w:rFonts w:ascii="Times New Roman" w:hAnsi="Times New Roman" w:cs="Times New Roman"/>
          <w:sz w:val="24"/>
          <w:szCs w:val="24"/>
        </w:rPr>
        <w:t xml:space="preserve">Kamu gelir, gider, varlık ve yükümlülüklerinin etkili, ekonomik ve verimli bir şekilde yönetilmesini, </w:t>
      </w:r>
    </w:p>
    <w:p w:rsidR="000803A9" w:rsidRPr="000803A9" w:rsidRDefault="006D4B92" w:rsidP="000803A9">
      <w:pPr>
        <w:pStyle w:val="ListeParagraf"/>
        <w:numPr>
          <w:ilvl w:val="0"/>
          <w:numId w:val="2"/>
        </w:numPr>
        <w:jc w:val="both"/>
        <w:rPr>
          <w:rFonts w:ascii="Times New Roman" w:hAnsi="Times New Roman" w:cs="Times New Roman"/>
          <w:sz w:val="24"/>
          <w:szCs w:val="24"/>
        </w:rPr>
      </w:pPr>
      <w:r w:rsidRPr="000803A9">
        <w:rPr>
          <w:rFonts w:ascii="Times New Roman" w:hAnsi="Times New Roman" w:cs="Times New Roman"/>
          <w:sz w:val="24"/>
          <w:szCs w:val="24"/>
        </w:rPr>
        <w:t xml:space="preserve">Kamu idarelerinin kanunlara ve diğer düzenlemelere uygun olarak faaliyet göstermesini, </w:t>
      </w:r>
    </w:p>
    <w:p w:rsidR="000803A9" w:rsidRPr="000803A9" w:rsidRDefault="006D4B92" w:rsidP="000803A9">
      <w:pPr>
        <w:pStyle w:val="ListeParagraf"/>
        <w:numPr>
          <w:ilvl w:val="0"/>
          <w:numId w:val="2"/>
        </w:numPr>
        <w:jc w:val="both"/>
        <w:rPr>
          <w:rFonts w:ascii="Times New Roman" w:hAnsi="Times New Roman" w:cs="Times New Roman"/>
          <w:sz w:val="24"/>
          <w:szCs w:val="24"/>
        </w:rPr>
      </w:pPr>
      <w:r w:rsidRPr="000803A9">
        <w:rPr>
          <w:rFonts w:ascii="Times New Roman" w:hAnsi="Times New Roman" w:cs="Times New Roman"/>
          <w:sz w:val="24"/>
          <w:szCs w:val="24"/>
        </w:rPr>
        <w:t xml:space="preserve">Her türlü malî karar ve işlemlerde usulsüzlük ve yolsuzluğun önlenmesini </w:t>
      </w:r>
    </w:p>
    <w:p w:rsidR="000803A9" w:rsidRPr="000803A9" w:rsidRDefault="006D4B92" w:rsidP="000803A9">
      <w:pPr>
        <w:pStyle w:val="ListeParagraf"/>
        <w:numPr>
          <w:ilvl w:val="0"/>
          <w:numId w:val="2"/>
        </w:numPr>
        <w:jc w:val="both"/>
        <w:rPr>
          <w:rFonts w:ascii="Times New Roman" w:hAnsi="Times New Roman" w:cs="Times New Roman"/>
          <w:sz w:val="24"/>
          <w:szCs w:val="24"/>
        </w:rPr>
      </w:pPr>
      <w:r w:rsidRPr="000803A9">
        <w:rPr>
          <w:rFonts w:ascii="Times New Roman" w:hAnsi="Times New Roman" w:cs="Times New Roman"/>
          <w:sz w:val="24"/>
          <w:szCs w:val="24"/>
        </w:rPr>
        <w:t xml:space="preserve">Karar oluşturmak ve izlemek için düzenli, zamanında ve güvenilir rapor ve bilgi edinilmesini, </w:t>
      </w:r>
    </w:p>
    <w:p w:rsidR="000803A9" w:rsidRPr="000803A9" w:rsidRDefault="006D4B92" w:rsidP="000803A9">
      <w:pPr>
        <w:pStyle w:val="ListeParagraf"/>
        <w:numPr>
          <w:ilvl w:val="0"/>
          <w:numId w:val="2"/>
        </w:numPr>
        <w:jc w:val="both"/>
        <w:rPr>
          <w:rFonts w:ascii="Times New Roman" w:hAnsi="Times New Roman" w:cs="Times New Roman"/>
          <w:sz w:val="24"/>
          <w:szCs w:val="24"/>
        </w:rPr>
      </w:pPr>
      <w:r w:rsidRPr="000803A9">
        <w:rPr>
          <w:rFonts w:ascii="Times New Roman" w:hAnsi="Times New Roman" w:cs="Times New Roman"/>
          <w:sz w:val="24"/>
          <w:szCs w:val="24"/>
        </w:rPr>
        <w:t xml:space="preserve">İç kontrol faaliyetlerinin nesnel risk yönetim analizlerine göre belirlenmiş en riskli alanlar üzerinde yoğunlaşmasını sağlamaktır. </w:t>
      </w:r>
    </w:p>
    <w:sectPr w:rsidR="000803A9" w:rsidRPr="000803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C5B35"/>
    <w:multiLevelType w:val="hybridMultilevel"/>
    <w:tmpl w:val="170ECF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AE26205"/>
    <w:multiLevelType w:val="hybridMultilevel"/>
    <w:tmpl w:val="50DA4E5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A3D"/>
    <w:rsid w:val="000803A9"/>
    <w:rsid w:val="00514EAD"/>
    <w:rsid w:val="006D4B92"/>
    <w:rsid w:val="00BB4A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803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80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serpil</dc:creator>
  <cp:keywords/>
  <dc:description/>
  <cp:lastModifiedBy>serpil</cp:lastModifiedBy>
  <cp:revision>4</cp:revision>
  <dcterms:created xsi:type="dcterms:W3CDTF">2025-08-13T06:43:00Z</dcterms:created>
  <dcterms:modified xsi:type="dcterms:W3CDTF">2025-08-13T06:46:00Z</dcterms:modified>
</cp:coreProperties>
</file>